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EC" w:rsidRPr="004430EC" w:rsidRDefault="004430EC" w:rsidP="004430EC">
      <w:pPr>
        <w:numPr>
          <w:ilvl w:val="0"/>
          <w:numId w:val="1"/>
        </w:numPr>
        <w:shd w:val="clear" w:color="auto" w:fill="FFFFFF"/>
        <w:spacing w:after="15" w:line="240" w:lineRule="auto"/>
        <w:ind w:left="0"/>
        <w:rPr>
          <w:rFonts w:ascii="Arial" w:eastAsia="Times New Roman" w:hAnsi="Arial" w:cs="Arial"/>
          <w:color w:val="EFEFEF"/>
          <w:sz w:val="21"/>
          <w:szCs w:val="21"/>
          <w:lang w:eastAsia="en-IN"/>
        </w:rPr>
      </w:pPr>
    </w:p>
    <w:p w:rsidR="004430EC" w:rsidRPr="004430EC" w:rsidRDefault="004430EC" w:rsidP="004430EC">
      <w:pPr>
        <w:shd w:val="clear" w:color="auto" w:fill="3D344B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en-IN"/>
        </w:rPr>
      </w:pPr>
      <w:hyperlink r:id="rId5" w:anchor="all" w:history="1"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 xml:space="preserve">Skip to main </w:t>
        </w:r>
        <w:proofErr w:type="spellStart"/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conten</w:t>
        </w:r>
        <w:proofErr w:type="spellEnd"/>
        <w:r w:rsidR="00F766D9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 xml:space="preserve">   </w:t>
        </w:r>
        <w:proofErr w:type="spellStart"/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t</w:t>
        </w:r>
      </w:hyperlink>
      <w:hyperlink r:id="rId6" w:anchor="navbar" w:history="1"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Skip</w:t>
        </w:r>
        <w:proofErr w:type="spellEnd"/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 xml:space="preserve"> to Navigation</w:t>
        </w:r>
      </w:hyperlink>
      <w:r w:rsidR="00F766D9">
        <w:rPr>
          <w:rFonts w:ascii="Arial" w:eastAsia="Times New Roman" w:hAnsi="Arial" w:cs="Arial"/>
          <w:color w:val="FFFFFF"/>
          <w:sz w:val="21"/>
          <w:szCs w:val="21"/>
          <w:lang w:eastAsia="en-IN"/>
        </w:rPr>
        <w:t xml:space="preserve">   </w:t>
      </w:r>
      <w:hyperlink r:id="rId7" w:history="1"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Screen Reader</w:t>
        </w:r>
      </w:hyperlink>
      <w:r w:rsidR="00F766D9">
        <w:rPr>
          <w:rFonts w:ascii="Arial" w:eastAsia="Times New Roman" w:hAnsi="Arial" w:cs="Arial"/>
          <w:color w:val="FFFFFF"/>
          <w:sz w:val="21"/>
          <w:szCs w:val="21"/>
          <w:lang w:eastAsia="en-IN"/>
        </w:rPr>
        <w:t xml:space="preserve"> </w:t>
      </w:r>
      <w:r w:rsidR="00F766D9">
        <w:rPr>
          <w:rFonts w:ascii="Arial" w:eastAsia="Times New Roman" w:hAnsi="Arial" w:cs="Arial"/>
          <w:color w:val="FFFFFF"/>
          <w:sz w:val="21"/>
          <w:szCs w:val="21"/>
          <w:lang w:eastAsia="en-IN"/>
        </w:rPr>
        <w:tab/>
      </w:r>
      <w:r w:rsidRPr="004430EC">
        <w:rPr>
          <w:rFonts w:ascii="Arial" w:eastAsia="Times New Roman" w:hAnsi="Arial" w:cs="Arial"/>
          <w:color w:val="FFFFFF"/>
          <w:sz w:val="21"/>
          <w:szCs w:val="21"/>
          <w:lang w:eastAsia="en-IN"/>
        </w:rPr>
        <w:t xml:space="preserve">Text </w:t>
      </w:r>
      <w:proofErr w:type="spellStart"/>
      <w:r w:rsidRPr="004430EC">
        <w:rPr>
          <w:rFonts w:ascii="Arial" w:eastAsia="Times New Roman" w:hAnsi="Arial" w:cs="Arial"/>
          <w:color w:val="FFFFFF"/>
          <w:sz w:val="21"/>
          <w:szCs w:val="21"/>
          <w:lang w:eastAsia="en-IN"/>
        </w:rPr>
        <w:t>Size:</w:t>
      </w:r>
      <w:hyperlink r:id="rId8" w:history="1"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A</w:t>
        </w:r>
        <w:proofErr w:type="spellEnd"/>
        <w:r w:rsidRPr="004430EC">
          <w:rPr>
            <w:rFonts w:ascii="Arial" w:eastAsia="Times New Roman" w:hAnsi="Arial" w:cs="Arial"/>
            <w:color w:val="FFFFFF"/>
            <w:sz w:val="15"/>
            <w:u w:val="single"/>
            <w:vertAlign w:val="superscript"/>
            <w:lang w:eastAsia="en-IN"/>
          </w:rPr>
          <w:t>-</w:t>
        </w:r>
      </w:hyperlink>
      <w:hyperlink r:id="rId9" w:history="1"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A</w:t>
        </w:r>
      </w:hyperlink>
      <w:hyperlink r:id="rId10" w:history="1"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A</w:t>
        </w:r>
        <w:r w:rsidRPr="004430EC">
          <w:rPr>
            <w:rFonts w:ascii="Arial" w:eastAsia="Times New Roman" w:hAnsi="Arial" w:cs="Arial"/>
            <w:color w:val="FFFFFF"/>
            <w:sz w:val="15"/>
            <w:u w:val="single"/>
            <w:vertAlign w:val="superscript"/>
            <w:lang w:eastAsia="en-IN"/>
          </w:rPr>
          <w:t>+</w:t>
        </w:r>
      </w:hyperlink>
      <w:r w:rsidR="00F766D9">
        <w:rPr>
          <w:rFonts w:ascii="Arial" w:eastAsia="Times New Roman" w:hAnsi="Arial" w:cs="Arial"/>
          <w:color w:val="FFFFFF"/>
          <w:sz w:val="21"/>
          <w:szCs w:val="21"/>
          <w:lang w:eastAsia="en-IN"/>
        </w:rPr>
        <w:tab/>
        <w:t xml:space="preserve">     </w:t>
      </w:r>
      <w:hyperlink r:id="rId11" w:history="1"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Hindi</w:t>
        </w:r>
      </w:hyperlink>
      <w:r w:rsidR="00F766D9">
        <w:rPr>
          <w:rFonts w:ascii="Arial" w:eastAsia="Times New Roman" w:hAnsi="Arial" w:cs="Arial"/>
          <w:color w:val="FFFFFF"/>
          <w:sz w:val="21"/>
          <w:szCs w:val="21"/>
          <w:lang w:eastAsia="en-IN"/>
        </w:rPr>
        <w:t xml:space="preserve">   </w:t>
      </w:r>
      <w:hyperlink r:id="rId12" w:history="1"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Contact Us</w:t>
        </w:r>
      </w:hyperlink>
      <w:r w:rsidR="00F766D9">
        <w:rPr>
          <w:rFonts w:ascii="Arial" w:eastAsia="Times New Roman" w:hAnsi="Arial" w:cs="Arial"/>
          <w:color w:val="FFFFFF"/>
          <w:sz w:val="21"/>
          <w:szCs w:val="21"/>
          <w:lang w:eastAsia="en-IN"/>
        </w:rPr>
        <w:tab/>
      </w:r>
      <w:hyperlink r:id="rId13" w:history="1"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FAQs</w:t>
        </w:r>
      </w:hyperlink>
      <w:r w:rsidR="00F766D9">
        <w:rPr>
          <w:rFonts w:ascii="Arial" w:eastAsia="Times New Roman" w:hAnsi="Arial" w:cs="Arial"/>
          <w:color w:val="FFFFFF"/>
          <w:sz w:val="21"/>
          <w:szCs w:val="21"/>
          <w:lang w:eastAsia="en-IN"/>
        </w:rPr>
        <w:tab/>
      </w:r>
      <w:hyperlink r:id="rId14" w:tgtFrame="_blank" w:history="1"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e-Procurement</w:t>
        </w:r>
      </w:hyperlink>
      <w:r w:rsidR="00F766D9">
        <w:rPr>
          <w:rFonts w:ascii="Arial" w:eastAsia="Times New Roman" w:hAnsi="Arial" w:cs="Arial"/>
          <w:color w:val="FFFFFF"/>
          <w:sz w:val="21"/>
          <w:szCs w:val="21"/>
          <w:lang w:eastAsia="en-IN"/>
        </w:rPr>
        <w:tab/>
        <w:t xml:space="preserve">     </w:t>
      </w:r>
      <w:hyperlink r:id="rId15" w:history="1"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Tenders</w:t>
        </w:r>
      </w:hyperlink>
      <w:r w:rsidR="00F766D9">
        <w:rPr>
          <w:rFonts w:ascii="Arial" w:eastAsia="Times New Roman" w:hAnsi="Arial" w:cs="Arial"/>
          <w:color w:val="FFFFFF"/>
          <w:sz w:val="21"/>
          <w:szCs w:val="21"/>
          <w:lang w:eastAsia="en-IN"/>
        </w:rPr>
        <w:tab/>
      </w:r>
      <w:hyperlink r:id="rId16" w:history="1">
        <w:r w:rsidRPr="004430EC">
          <w:rPr>
            <w:rFonts w:ascii="Arial" w:eastAsia="Times New Roman" w:hAnsi="Arial" w:cs="Arial"/>
            <w:color w:val="FFFFFF"/>
            <w:sz w:val="20"/>
            <w:u w:val="single"/>
            <w:lang w:eastAsia="en-IN"/>
          </w:rPr>
          <w:t>Jobs</w:t>
        </w:r>
      </w:hyperlink>
      <w:r w:rsidR="00F766D9">
        <w:rPr>
          <w:rFonts w:ascii="Arial" w:eastAsia="Times New Roman" w:hAnsi="Arial" w:cs="Arial"/>
          <w:color w:val="FFFFFF"/>
          <w:sz w:val="21"/>
          <w:szCs w:val="21"/>
          <w:lang w:eastAsia="en-IN"/>
        </w:rPr>
        <w:t xml:space="preserve">   </w:t>
      </w:r>
      <w:hyperlink r:id="rId17" w:history="1">
        <w:r w:rsidRPr="004430EC">
          <w:rPr>
            <w:rFonts w:ascii="Arial" w:eastAsia="Times New Roman" w:hAnsi="Arial" w:cs="Arial"/>
            <w:color w:val="FFFFFF"/>
            <w:sz w:val="20"/>
            <w:lang w:eastAsia="en-IN"/>
          </w:rPr>
          <w:t>Toggle</w:t>
        </w:r>
        <w:r w:rsidR="00F766D9">
          <w:rPr>
            <w:rFonts w:ascii="Arial" w:eastAsia="Times New Roman" w:hAnsi="Arial" w:cs="Arial"/>
            <w:color w:val="FFFFFF"/>
            <w:sz w:val="20"/>
            <w:lang w:eastAsia="en-IN"/>
          </w:rPr>
          <w:t xml:space="preserve">     </w:t>
        </w:r>
        <w:r w:rsidRPr="004430EC">
          <w:rPr>
            <w:rFonts w:ascii="Arial" w:eastAsia="Times New Roman" w:hAnsi="Arial" w:cs="Arial"/>
            <w:color w:val="FFFFFF"/>
            <w:sz w:val="20"/>
            <w:lang w:eastAsia="en-IN"/>
          </w:rPr>
          <w:t xml:space="preserve"> search</w:t>
        </w:r>
      </w:hyperlink>
    </w:p>
    <w:p w:rsidR="004430EC" w:rsidRPr="004430EC" w:rsidRDefault="004430EC" w:rsidP="004430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IN"/>
        </w:rPr>
      </w:pPr>
      <w:r>
        <w:rPr>
          <w:rFonts w:ascii="Arial" w:eastAsia="Times New Roman" w:hAnsi="Arial" w:cs="Arial"/>
          <w:noProof/>
          <w:color w:val="FFFFFF"/>
          <w:sz w:val="21"/>
          <w:szCs w:val="21"/>
          <w:lang w:eastAsia="en-IN"/>
        </w:rPr>
        <w:drawing>
          <wp:inline distT="0" distB="0" distL="0" distR="0">
            <wp:extent cx="3467100" cy="762000"/>
            <wp:effectExtent l="19050" t="0" r="0" b="0"/>
            <wp:docPr id="7" name="Picture 7" descr="UGC Logo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GC Logo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1"/>
          <w:szCs w:val="21"/>
          <w:lang w:eastAsia="en-IN"/>
        </w:rPr>
        <w:t xml:space="preserve">                   </w:t>
      </w:r>
      <w:r>
        <w:rPr>
          <w:rFonts w:ascii="Arial" w:eastAsia="Times New Roman" w:hAnsi="Arial" w:cs="Arial"/>
          <w:noProof/>
          <w:color w:val="FFFFFF"/>
          <w:sz w:val="27"/>
          <w:szCs w:val="27"/>
          <w:lang w:eastAsia="en-IN"/>
        </w:rPr>
        <w:drawing>
          <wp:inline distT="0" distB="0" distL="0" distR="0">
            <wp:extent cx="1666875" cy="857250"/>
            <wp:effectExtent l="19050" t="0" r="0" b="0"/>
            <wp:docPr id="8" name="Picture 8" descr="UGC Logo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GC Logo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1"/>
          <w:szCs w:val="21"/>
          <w:lang w:eastAsia="en-IN"/>
        </w:rPr>
        <w:t xml:space="preserve">          </w:t>
      </w:r>
      <w:r>
        <w:rPr>
          <w:rFonts w:ascii="Arial" w:eastAsia="Times New Roman" w:hAnsi="Arial" w:cs="Arial"/>
          <w:noProof/>
          <w:color w:val="FFFFFF"/>
          <w:sz w:val="21"/>
          <w:szCs w:val="21"/>
          <w:lang w:eastAsia="en-IN"/>
        </w:rPr>
        <w:drawing>
          <wp:inline distT="0" distB="0" distL="0" distR="0">
            <wp:extent cx="438150" cy="733425"/>
            <wp:effectExtent l="19050" t="0" r="0" b="0"/>
            <wp:docPr id="9" name="Picture 9" descr="INFLIBNET Logo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FLIBNET Logo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0EC" w:rsidRPr="004430EC" w:rsidRDefault="004430EC" w:rsidP="004430EC">
      <w:pPr>
        <w:numPr>
          <w:ilvl w:val="0"/>
          <w:numId w:val="2"/>
        </w:numPr>
        <w:shd w:val="clear" w:color="auto" w:fill="FF6C3A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E2B42"/>
          <w:sz w:val="21"/>
          <w:szCs w:val="21"/>
          <w:lang w:eastAsia="en-IN"/>
        </w:rPr>
      </w:pPr>
      <w:hyperlink r:id="rId23" w:history="1">
        <w:r w:rsidRPr="00F766D9">
          <w:rPr>
            <w:rFonts w:ascii="Arial" w:eastAsia="Times New Roman" w:hAnsi="Arial" w:cs="Arial"/>
            <w:b/>
            <w:bCs/>
            <w:color w:val="FFFFFF"/>
            <w:sz w:val="23"/>
            <w:u w:val="single"/>
            <w:lang w:eastAsia="en-IN"/>
          </w:rPr>
          <w:t>Home</w:t>
        </w:r>
      </w:hyperlink>
      <w:r w:rsidR="00F766D9" w:rsidRPr="00F766D9">
        <w:rPr>
          <w:rFonts w:ascii="Arial" w:eastAsia="Times New Roman" w:hAnsi="Arial" w:cs="Arial"/>
          <w:color w:val="2E2B42"/>
          <w:sz w:val="21"/>
          <w:szCs w:val="21"/>
          <w:lang w:eastAsia="en-IN"/>
        </w:rPr>
        <w:t xml:space="preserve">   </w:t>
      </w:r>
      <w:hyperlink r:id="rId24" w:history="1">
        <w:r w:rsidRPr="00F766D9">
          <w:rPr>
            <w:rFonts w:ascii="Arial" w:eastAsia="Times New Roman" w:hAnsi="Arial" w:cs="Arial"/>
            <w:b/>
            <w:bCs/>
            <w:color w:val="FFFFFF"/>
            <w:sz w:val="23"/>
            <w:u w:val="single"/>
            <w:lang w:eastAsia="en-IN"/>
          </w:rPr>
          <w:t>About Us</w:t>
        </w:r>
      </w:hyperlink>
      <w:r w:rsidR="00F766D9" w:rsidRPr="00F766D9">
        <w:rPr>
          <w:rFonts w:ascii="Arial" w:eastAsia="Times New Roman" w:hAnsi="Arial" w:cs="Arial"/>
          <w:color w:val="2E2B42"/>
          <w:sz w:val="21"/>
          <w:szCs w:val="21"/>
          <w:lang w:eastAsia="en-IN"/>
        </w:rPr>
        <w:t xml:space="preserve">  </w:t>
      </w:r>
      <w:hyperlink r:id="rId25" w:history="1">
        <w:r w:rsidRPr="00F766D9">
          <w:rPr>
            <w:rFonts w:ascii="Arial" w:eastAsia="Times New Roman" w:hAnsi="Arial" w:cs="Arial"/>
            <w:b/>
            <w:bCs/>
            <w:color w:val="FFFFFF"/>
            <w:sz w:val="23"/>
            <w:u w:val="single"/>
            <w:lang w:eastAsia="en-IN"/>
          </w:rPr>
          <w:t>Organization</w:t>
        </w:r>
      </w:hyperlink>
      <w:r w:rsidR="00F766D9" w:rsidRPr="00F766D9">
        <w:rPr>
          <w:rFonts w:ascii="Arial" w:eastAsia="Times New Roman" w:hAnsi="Arial" w:cs="Arial"/>
          <w:color w:val="2E2B42"/>
          <w:sz w:val="21"/>
          <w:szCs w:val="21"/>
          <w:lang w:eastAsia="en-IN"/>
        </w:rPr>
        <w:t xml:space="preserve"> </w:t>
      </w:r>
      <w:hyperlink r:id="rId26" w:tgtFrame="_blank" w:history="1">
        <w:r w:rsidRPr="00F766D9">
          <w:rPr>
            <w:rFonts w:ascii="Arial" w:eastAsia="Times New Roman" w:hAnsi="Arial" w:cs="Arial"/>
            <w:b/>
            <w:bCs/>
            <w:color w:val="FFFFFF"/>
            <w:sz w:val="23"/>
            <w:u w:val="single"/>
            <w:lang w:eastAsia="en-IN"/>
          </w:rPr>
          <w:t>Key Initiatives</w:t>
        </w:r>
      </w:hyperlink>
      <w:r w:rsidR="00F766D9" w:rsidRPr="00F766D9">
        <w:rPr>
          <w:rFonts w:ascii="Arial" w:eastAsia="Times New Roman" w:hAnsi="Arial" w:cs="Arial"/>
          <w:color w:val="2E2B42"/>
          <w:sz w:val="21"/>
          <w:szCs w:val="21"/>
          <w:lang w:eastAsia="en-IN"/>
        </w:rPr>
        <w:t xml:space="preserve"> </w:t>
      </w:r>
      <w:hyperlink r:id="rId27" w:history="1">
        <w:r w:rsidRPr="00F766D9">
          <w:rPr>
            <w:rFonts w:ascii="Arial" w:eastAsia="Times New Roman" w:hAnsi="Arial" w:cs="Arial"/>
            <w:b/>
            <w:bCs/>
            <w:color w:val="FFFFFF"/>
            <w:sz w:val="23"/>
            <w:u w:val="single"/>
            <w:lang w:eastAsia="en-IN"/>
          </w:rPr>
          <w:t>Guidelines</w:t>
        </w:r>
      </w:hyperlink>
      <w:r w:rsidR="00F766D9" w:rsidRPr="00F766D9">
        <w:rPr>
          <w:rFonts w:ascii="Arial" w:eastAsia="Times New Roman" w:hAnsi="Arial" w:cs="Arial"/>
          <w:color w:val="2E2B42"/>
          <w:sz w:val="21"/>
          <w:szCs w:val="21"/>
          <w:lang w:eastAsia="en-IN"/>
        </w:rPr>
        <w:t xml:space="preserve"> </w:t>
      </w:r>
      <w:hyperlink r:id="rId28" w:history="1">
        <w:r w:rsidRPr="00F766D9">
          <w:rPr>
            <w:rFonts w:ascii="Arial" w:eastAsia="Times New Roman" w:hAnsi="Arial" w:cs="Arial"/>
            <w:b/>
            <w:bCs/>
            <w:color w:val="FFFFFF"/>
            <w:sz w:val="23"/>
            <w:u w:val="single"/>
            <w:lang w:eastAsia="en-IN"/>
          </w:rPr>
          <w:t>Regulations</w:t>
        </w:r>
      </w:hyperlink>
      <w:r w:rsidR="00F766D9" w:rsidRPr="00F766D9">
        <w:rPr>
          <w:rFonts w:ascii="Arial" w:eastAsia="Times New Roman" w:hAnsi="Arial" w:cs="Arial"/>
          <w:color w:val="2E2B42"/>
          <w:sz w:val="21"/>
          <w:szCs w:val="21"/>
          <w:lang w:eastAsia="en-IN"/>
        </w:rPr>
        <w:t xml:space="preserve"> </w:t>
      </w:r>
      <w:hyperlink r:id="rId29" w:history="1">
        <w:r w:rsidRPr="00F766D9">
          <w:rPr>
            <w:rFonts w:ascii="Arial" w:eastAsia="Times New Roman" w:hAnsi="Arial" w:cs="Arial"/>
            <w:b/>
            <w:bCs/>
            <w:color w:val="FFFFFF"/>
            <w:sz w:val="23"/>
            <w:u w:val="single"/>
            <w:lang w:eastAsia="en-IN"/>
          </w:rPr>
          <w:t>HEI's</w:t>
        </w:r>
      </w:hyperlink>
      <w:r w:rsidR="00F766D9" w:rsidRPr="00F766D9">
        <w:rPr>
          <w:rFonts w:ascii="Arial" w:eastAsia="Times New Roman" w:hAnsi="Arial" w:cs="Arial"/>
          <w:color w:val="2E2B42"/>
          <w:sz w:val="21"/>
          <w:szCs w:val="21"/>
          <w:lang w:eastAsia="en-IN"/>
        </w:rPr>
        <w:t xml:space="preserve"> </w:t>
      </w:r>
      <w:hyperlink r:id="rId30" w:history="1">
        <w:r w:rsidRPr="00F766D9">
          <w:rPr>
            <w:rFonts w:ascii="Arial" w:eastAsia="Times New Roman" w:hAnsi="Arial" w:cs="Arial"/>
            <w:b/>
            <w:bCs/>
            <w:color w:val="FFFFFF"/>
            <w:sz w:val="23"/>
            <w:u w:val="single"/>
            <w:lang w:eastAsia="en-IN"/>
          </w:rPr>
          <w:t>Fake Universities</w:t>
        </w:r>
      </w:hyperlink>
      <w:r w:rsidR="00F766D9" w:rsidRPr="00F766D9">
        <w:rPr>
          <w:rFonts w:ascii="Arial" w:eastAsia="Times New Roman" w:hAnsi="Arial" w:cs="Arial"/>
          <w:color w:val="2E2B42"/>
          <w:sz w:val="21"/>
          <w:szCs w:val="21"/>
          <w:lang w:eastAsia="en-IN"/>
        </w:rPr>
        <w:t xml:space="preserve"> </w:t>
      </w:r>
      <w:hyperlink r:id="rId31" w:history="1">
        <w:r w:rsidRPr="00F766D9">
          <w:rPr>
            <w:rFonts w:ascii="Arial" w:eastAsia="Times New Roman" w:hAnsi="Arial" w:cs="Arial"/>
            <w:b/>
            <w:bCs/>
            <w:color w:val="FFFFFF"/>
            <w:sz w:val="23"/>
            <w:u w:val="single"/>
            <w:lang w:eastAsia="en-IN"/>
          </w:rPr>
          <w:t>e-Publications</w:t>
        </w:r>
      </w:hyperlink>
    </w:p>
    <w:p w:rsidR="004430EC" w:rsidRPr="004430EC" w:rsidRDefault="004430EC" w:rsidP="004430E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IN"/>
        </w:rPr>
      </w:pPr>
      <w:hyperlink r:id="rId32" w:history="1">
        <w:r w:rsidRPr="004430EC">
          <w:rPr>
            <w:rFonts w:ascii="Arial" w:eastAsia="Times New Roman" w:hAnsi="Arial" w:cs="Arial"/>
            <w:color w:val="C05E1D"/>
            <w:sz w:val="21"/>
            <w:u w:val="single"/>
            <w:lang w:eastAsia="en-IN"/>
          </w:rPr>
          <w:t>Home / </w:t>
        </w:r>
      </w:hyperlink>
      <w:hyperlink r:id="rId33" w:history="1">
        <w:r w:rsidRPr="004430EC">
          <w:rPr>
            <w:rFonts w:ascii="Arial" w:eastAsia="Times New Roman" w:hAnsi="Arial" w:cs="Arial"/>
            <w:color w:val="C05E1D"/>
            <w:sz w:val="21"/>
            <w:u w:val="single"/>
            <w:lang w:eastAsia="en-IN"/>
          </w:rPr>
          <w:t>Colleges</w:t>
        </w:r>
      </w:hyperlink>
    </w:p>
    <w:p w:rsidR="004430EC" w:rsidRPr="004430EC" w:rsidRDefault="004430EC" w:rsidP="004430EC">
      <w:pPr>
        <w:spacing w:after="300" w:line="240" w:lineRule="auto"/>
        <w:rPr>
          <w:rFonts w:ascii="Arial" w:eastAsia="Times New Roman" w:hAnsi="Arial" w:cs="Arial"/>
          <w:color w:val="DDDDDD"/>
          <w:sz w:val="27"/>
          <w:szCs w:val="27"/>
          <w:lang w:eastAsia="en-IN"/>
        </w:rPr>
      </w:pPr>
      <w:r w:rsidRPr="004430EC">
        <w:rPr>
          <w:rFonts w:ascii="Arial" w:eastAsia="Times New Roman" w:hAnsi="Arial" w:cs="Arial"/>
          <w:color w:val="DDDDDD"/>
          <w:sz w:val="27"/>
          <w:szCs w:val="27"/>
          <w:lang w:eastAsia="en-IN"/>
        </w:rPr>
        <w:t>University Grants Commission</w:t>
      </w:r>
    </w:p>
    <w:p w:rsidR="004430EC" w:rsidRPr="004430EC" w:rsidRDefault="004430EC" w:rsidP="004430EC">
      <w:pPr>
        <w:pBdr>
          <w:bottom w:val="single" w:sz="6" w:space="5" w:color="0A1A32"/>
        </w:pBdr>
        <w:spacing w:after="105" w:line="240" w:lineRule="auto"/>
        <w:outlineLvl w:val="2"/>
        <w:rPr>
          <w:rFonts w:ascii="inherit" w:eastAsia="Times New Roman" w:hAnsi="inherit" w:cs="Arial"/>
          <w:b/>
          <w:bCs/>
          <w:color w:val="3E4C66"/>
          <w:sz w:val="36"/>
          <w:szCs w:val="36"/>
          <w:lang w:eastAsia="en-IN"/>
        </w:rPr>
      </w:pPr>
      <w:r w:rsidRPr="004430EC">
        <w:rPr>
          <w:rFonts w:ascii="inherit" w:eastAsia="Times New Roman" w:hAnsi="inherit" w:cs="Arial"/>
          <w:b/>
          <w:bCs/>
          <w:color w:val="3E4C66"/>
          <w:sz w:val="36"/>
          <w:szCs w:val="36"/>
          <w:lang w:eastAsia="en-IN"/>
        </w:rPr>
        <w:t>Colleges under section 2 (f</w:t>
      </w:r>
      <w:proofErr w:type="gramStart"/>
      <w:r w:rsidRPr="004430EC">
        <w:rPr>
          <w:rFonts w:ascii="inherit" w:eastAsia="Times New Roman" w:hAnsi="inherit" w:cs="Arial"/>
          <w:b/>
          <w:bCs/>
          <w:color w:val="3E4C66"/>
          <w:sz w:val="36"/>
          <w:szCs w:val="36"/>
          <w:lang w:eastAsia="en-IN"/>
        </w:rPr>
        <w:t>)&amp;</w:t>
      </w:r>
      <w:proofErr w:type="gramEnd"/>
      <w:r w:rsidRPr="004430EC">
        <w:rPr>
          <w:rFonts w:ascii="inherit" w:eastAsia="Times New Roman" w:hAnsi="inherit" w:cs="Arial"/>
          <w:b/>
          <w:bCs/>
          <w:color w:val="3E4C66"/>
          <w:sz w:val="36"/>
          <w:szCs w:val="36"/>
          <w:lang w:eastAsia="en-IN"/>
        </w:rPr>
        <w:t xml:space="preserve"> 12(B) of the UGC Act 1956</w:t>
      </w:r>
    </w:p>
    <w:p w:rsidR="004430EC" w:rsidRPr="004430EC" w:rsidRDefault="004430EC" w:rsidP="004430EC">
      <w:pPr>
        <w:spacing w:after="300" w:line="240" w:lineRule="auto"/>
        <w:jc w:val="both"/>
        <w:rPr>
          <w:rFonts w:ascii="Arial" w:eastAsia="Times New Roman" w:hAnsi="Arial" w:cs="Arial"/>
          <w:color w:val="2E2B42"/>
          <w:sz w:val="23"/>
          <w:szCs w:val="23"/>
          <w:lang w:eastAsia="en-IN"/>
        </w:rPr>
      </w:pPr>
      <w:r w:rsidRPr="004430EC">
        <w:rPr>
          <w:rFonts w:ascii="Arial" w:eastAsia="Times New Roman" w:hAnsi="Arial" w:cs="Arial"/>
          <w:color w:val="2E2B42"/>
          <w:sz w:val="23"/>
          <w:szCs w:val="23"/>
          <w:lang w:eastAsia="en-IN"/>
        </w:rPr>
        <w:t>The University Grants Commission (UGC) provides financial assistance to eligible colleges which are included under Section 2(f)</w:t>
      </w:r>
      <w:r w:rsidRPr="004430EC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*</w:t>
      </w:r>
      <w:r w:rsidRPr="004430EC">
        <w:rPr>
          <w:rFonts w:ascii="Arial" w:eastAsia="Times New Roman" w:hAnsi="Arial" w:cs="Arial"/>
          <w:color w:val="2E2B42"/>
          <w:sz w:val="23"/>
          <w:szCs w:val="23"/>
          <w:lang w:eastAsia="en-IN"/>
        </w:rPr>
        <w:t> and declared fit to receive central assistance (UGC grant) under Section 12 (B</w:t>
      </w:r>
      <w:proofErr w:type="gramStart"/>
      <w:r w:rsidRPr="004430EC">
        <w:rPr>
          <w:rFonts w:ascii="Arial" w:eastAsia="Times New Roman" w:hAnsi="Arial" w:cs="Arial"/>
          <w:color w:val="2E2B42"/>
          <w:sz w:val="23"/>
          <w:szCs w:val="23"/>
          <w:lang w:eastAsia="en-IN"/>
        </w:rPr>
        <w:t>)*</w:t>
      </w:r>
      <w:proofErr w:type="gramEnd"/>
      <w:r w:rsidRPr="004430EC">
        <w:rPr>
          <w:rFonts w:ascii="Arial" w:eastAsia="Times New Roman" w:hAnsi="Arial" w:cs="Arial"/>
          <w:color w:val="2E2B42"/>
          <w:sz w:val="23"/>
          <w:szCs w:val="23"/>
          <w:lang w:eastAsia="en-IN"/>
        </w:rPr>
        <w:t>* of UGC Act, 1956 as per approved pattern of assistance under various schemes...</w:t>
      </w:r>
    </w:p>
    <w:p w:rsidR="004430EC" w:rsidRPr="004430EC" w:rsidRDefault="004430EC" w:rsidP="004430E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IN"/>
        </w:rPr>
      </w:pPr>
      <w:hyperlink r:id="rId34" w:history="1">
        <w:r w:rsidRPr="004430EC">
          <w:rPr>
            <w:rFonts w:ascii="Helvetica" w:eastAsia="Times New Roman" w:hAnsi="Helvetica" w:cs="Helvetica"/>
            <w:color w:val="FFFFFF"/>
            <w:sz w:val="21"/>
            <w:u w:val="single"/>
            <w:lang w:eastAsia="en-IN"/>
          </w:rPr>
          <w:t>Read More</w:t>
        </w:r>
      </w:hyperlink>
    </w:p>
    <w:p w:rsidR="004430EC" w:rsidRPr="004430EC" w:rsidRDefault="004430EC" w:rsidP="004430EC">
      <w:pPr>
        <w:spacing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en-IN"/>
        </w:rPr>
      </w:pPr>
      <w:r w:rsidRPr="004430EC">
        <w:rPr>
          <w:rFonts w:ascii="Arial" w:eastAsia="Times New Roman" w:hAnsi="Arial" w:cs="Arial"/>
          <w:color w:val="333333"/>
          <w:sz w:val="21"/>
          <w:szCs w:val="21"/>
          <w:lang w:eastAsia="en-IN"/>
        </w:rPr>
        <w:t>Search:</w:t>
      </w:r>
    </w:p>
    <w:tbl>
      <w:tblPr>
        <w:tblW w:w="15984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111111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9"/>
        <w:gridCol w:w="1758"/>
        <w:gridCol w:w="1764"/>
        <w:gridCol w:w="1503"/>
        <w:gridCol w:w="1490"/>
        <w:gridCol w:w="1254"/>
        <w:gridCol w:w="1367"/>
        <w:gridCol w:w="1261"/>
        <w:gridCol w:w="1652"/>
        <w:gridCol w:w="1497"/>
        <w:gridCol w:w="1583"/>
      </w:tblGrid>
      <w:tr w:rsidR="00F766D9" w:rsidRPr="004430EC" w:rsidTr="00F766D9">
        <w:trPr>
          <w:trHeight w:val="142"/>
          <w:tblHeader/>
          <w:tblCellSpacing w:w="15" w:type="dxa"/>
        </w:trPr>
        <w:tc>
          <w:tcPr>
            <w:tcW w:w="1001" w:type="dxa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F6C3A"/>
            <w:tcMar>
              <w:top w:w="150" w:type="dxa"/>
              <w:left w:w="270" w:type="dxa"/>
              <w:bottom w:w="150" w:type="dxa"/>
              <w:right w:w="450" w:type="dxa"/>
            </w:tcMar>
            <w:vAlign w:val="bottom"/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Sr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 xml:space="preserve"> No</w:t>
            </w:r>
          </w:p>
        </w:tc>
        <w:tc>
          <w:tcPr>
            <w:tcW w:w="1706" w:type="dxa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F6C3A"/>
            <w:tcMar>
              <w:top w:w="150" w:type="dxa"/>
              <w:left w:w="270" w:type="dxa"/>
              <w:bottom w:w="150" w:type="dxa"/>
              <w:right w:w="450" w:type="dxa"/>
            </w:tcMar>
            <w:vAlign w:val="bottom"/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Name of the college</w:t>
            </w:r>
          </w:p>
        </w:tc>
        <w:tc>
          <w:tcPr>
            <w:tcW w:w="1712" w:type="dxa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F6C3A"/>
            <w:tcMar>
              <w:top w:w="150" w:type="dxa"/>
              <w:left w:w="270" w:type="dxa"/>
              <w:bottom w:w="150" w:type="dxa"/>
              <w:right w:w="450" w:type="dxa"/>
            </w:tcMar>
            <w:vAlign w:val="bottom"/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Affiliated To University</w:t>
            </w:r>
          </w:p>
        </w:tc>
        <w:tc>
          <w:tcPr>
            <w:tcW w:w="1454" w:type="dxa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F6C3A"/>
            <w:tcMar>
              <w:top w:w="150" w:type="dxa"/>
              <w:left w:w="270" w:type="dxa"/>
              <w:bottom w:w="150" w:type="dxa"/>
              <w:right w:w="450" w:type="dxa"/>
            </w:tcMar>
            <w:vAlign w:val="bottom"/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College address</w:t>
            </w:r>
          </w:p>
        </w:tc>
        <w:tc>
          <w:tcPr>
            <w:tcW w:w="1441" w:type="dxa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F6C3A"/>
            <w:tcMar>
              <w:top w:w="150" w:type="dxa"/>
              <w:left w:w="270" w:type="dxa"/>
              <w:bottom w:w="150" w:type="dxa"/>
              <w:right w:w="450" w:type="dxa"/>
            </w:tcMar>
            <w:vAlign w:val="bottom"/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District</w:t>
            </w:r>
          </w:p>
        </w:tc>
        <w:tc>
          <w:tcPr>
            <w:tcW w:w="1208" w:type="dxa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F6C3A"/>
            <w:tcMar>
              <w:top w:w="150" w:type="dxa"/>
              <w:left w:w="270" w:type="dxa"/>
              <w:bottom w:w="150" w:type="dxa"/>
              <w:right w:w="450" w:type="dxa"/>
            </w:tcMar>
            <w:vAlign w:val="bottom"/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State</w:t>
            </w:r>
          </w:p>
        </w:tc>
        <w:tc>
          <w:tcPr>
            <w:tcW w:w="1320" w:type="dxa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F6C3A"/>
            <w:tcMar>
              <w:top w:w="150" w:type="dxa"/>
              <w:left w:w="270" w:type="dxa"/>
              <w:bottom w:w="150" w:type="dxa"/>
              <w:right w:w="450" w:type="dxa"/>
            </w:tcMar>
            <w:vAlign w:val="bottom"/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Status</w:t>
            </w:r>
          </w:p>
        </w:tc>
        <w:tc>
          <w:tcPr>
            <w:tcW w:w="1215" w:type="dxa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F6C3A"/>
            <w:tcMar>
              <w:top w:w="150" w:type="dxa"/>
              <w:left w:w="270" w:type="dxa"/>
              <w:bottom w:w="150" w:type="dxa"/>
              <w:right w:w="450" w:type="dxa"/>
            </w:tcMar>
            <w:vAlign w:val="bottom"/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 xml:space="preserve">Year of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Estb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601" w:type="dxa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F6C3A"/>
            <w:tcMar>
              <w:top w:w="150" w:type="dxa"/>
              <w:left w:w="270" w:type="dxa"/>
              <w:bottom w:w="150" w:type="dxa"/>
              <w:right w:w="450" w:type="dxa"/>
            </w:tcMar>
            <w:vAlign w:val="bottom"/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 xml:space="preserve">Teaching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Upto</w:t>
            </w:r>
            <w:proofErr w:type="spellEnd"/>
          </w:p>
        </w:tc>
        <w:tc>
          <w:tcPr>
            <w:tcW w:w="1448" w:type="dxa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F6C3A"/>
            <w:tcMar>
              <w:top w:w="150" w:type="dxa"/>
              <w:left w:w="270" w:type="dxa"/>
              <w:bottom w:w="150" w:type="dxa"/>
              <w:right w:w="450" w:type="dxa"/>
            </w:tcMar>
            <w:vAlign w:val="bottom"/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Govt or Non Govt</w:t>
            </w:r>
          </w:p>
        </w:tc>
        <w:tc>
          <w:tcPr>
            <w:tcW w:w="1518" w:type="dxa"/>
            <w:tcBorders>
              <w:top w:val="nil"/>
              <w:left w:val="single" w:sz="2" w:space="0" w:color="DDDDDD"/>
              <w:bottom w:val="single" w:sz="6" w:space="0" w:color="111111"/>
              <w:right w:val="single" w:sz="2" w:space="0" w:color="DDDDDD"/>
            </w:tcBorders>
            <w:shd w:val="clear" w:color="auto" w:fill="FF6C3A"/>
            <w:tcMar>
              <w:top w:w="150" w:type="dxa"/>
              <w:left w:w="270" w:type="dxa"/>
              <w:bottom w:w="150" w:type="dxa"/>
              <w:right w:w="450" w:type="dxa"/>
            </w:tcMar>
            <w:vAlign w:val="bottom"/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Aided or Unaided</w:t>
            </w: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nil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t>494</w:t>
            </w:r>
          </w:p>
        </w:tc>
        <w:tc>
          <w:tcPr>
            <w:tcW w:w="0" w:type="auto"/>
            <w:tcBorders>
              <w:top w:val="nil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Apeejay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Sareswati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College for Girls</w:t>
            </w:r>
          </w:p>
        </w:tc>
        <w:tc>
          <w:tcPr>
            <w:tcW w:w="0" w:type="auto"/>
            <w:tcBorders>
              <w:top w:val="nil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Charkhi Dadri,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Bhiwani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Bhiwani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nil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nil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1974</w:t>
            </w:r>
          </w:p>
        </w:tc>
        <w:tc>
          <w:tcPr>
            <w:tcW w:w="0" w:type="auto"/>
            <w:tcBorders>
              <w:top w:val="nil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nil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nil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t>790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B.L.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Jindal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Sui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Wala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Tosahm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Bhiwani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lastRenderedPageBreak/>
              <w:t>1246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Bhagwan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Sri Krishna College of Education For Women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Mandi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Dadwali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Aided</w:t>
            </w: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t>1583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C.M.K. National Girls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t>1599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C.R.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Kisan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Jind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Jind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t>1701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Chajju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Ram College of Education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Hissar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Hisar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t>2196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Daya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Nand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Hissar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Hisar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Master's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t>5851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Janta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Vidya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Mandi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G.R.R.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Charkhi Dadri,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Bhiwani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- 123 306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lastRenderedPageBreak/>
              <w:t>7085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M.L.R.S. College of Education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Charkhi Dadri,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Bhiwani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t>7342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Maharana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Pratap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College for Girls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Mandi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Dabwali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- 125 104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t>7624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Manohar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Memorial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Fatehabad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Fatehabad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t>10003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S.D.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Mahila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Mahavidyalaya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Hansi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Hisar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67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t>10004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S.D.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Mahila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Mahavidyalaya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Narwana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Jind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4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t>12352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Sri Guru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Hari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Singh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Bachelor's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  <w:tr w:rsidR="00F766D9" w:rsidRPr="004430EC" w:rsidTr="00F766D9">
        <w:trPr>
          <w:trHeight w:val="530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3E4C66"/>
                <w:sz w:val="24"/>
                <w:szCs w:val="24"/>
                <w:lang w:eastAsia="en-IN"/>
              </w:rPr>
              <w:lastRenderedPageBreak/>
              <w:t>13246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The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Tehnological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Institute of Textile &amp; Sciences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Chaudhary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Devi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Lal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 University,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Sirsa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Bhiwani</w:t>
            </w:r>
            <w:proofErr w:type="spellEnd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 xml:space="preserve">, Dist. </w:t>
            </w:r>
            <w:proofErr w:type="spellStart"/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Bhiwani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2(f) and 12(B)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1943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Master's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  <w:r w:rsidRPr="004430EC"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  <w:t>Non Government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8E8E8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4430EC" w:rsidRPr="004430EC" w:rsidRDefault="004430EC" w:rsidP="0044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B42"/>
                <w:sz w:val="24"/>
                <w:szCs w:val="24"/>
                <w:lang w:eastAsia="en-IN"/>
              </w:rPr>
            </w:pPr>
          </w:p>
        </w:tc>
      </w:tr>
    </w:tbl>
    <w:p w:rsidR="004430EC" w:rsidRPr="004430EC" w:rsidRDefault="004430EC" w:rsidP="004430E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IN"/>
        </w:rPr>
      </w:pPr>
      <w:r w:rsidRPr="004430EC">
        <w:rPr>
          <w:rFonts w:ascii="Arial" w:eastAsia="Times New Roman" w:hAnsi="Arial" w:cs="Arial"/>
          <w:color w:val="333333"/>
          <w:sz w:val="21"/>
          <w:szCs w:val="21"/>
          <w:lang w:eastAsia="en-IN"/>
        </w:rPr>
        <w:t>Showing 1 to 15 of 15 entries (filtered from 13,978 total entries)</w:t>
      </w:r>
    </w:p>
    <w:p w:rsidR="004430EC" w:rsidRPr="004430EC" w:rsidRDefault="004430EC" w:rsidP="00F766D9">
      <w:pPr>
        <w:spacing w:line="240" w:lineRule="auto"/>
        <w:ind w:left="9360" w:firstLine="720"/>
        <w:jc w:val="center"/>
        <w:rPr>
          <w:rFonts w:ascii="Arial" w:eastAsia="Times New Roman" w:hAnsi="Arial" w:cs="Arial"/>
          <w:color w:val="333333"/>
          <w:sz w:val="21"/>
          <w:szCs w:val="21"/>
          <w:lang w:eastAsia="en-IN"/>
        </w:rPr>
      </w:pPr>
      <w:r w:rsidRPr="004430EC">
        <w:rPr>
          <w:rFonts w:ascii="Arial" w:eastAsia="Times New Roman" w:hAnsi="Arial" w:cs="Arial"/>
          <w:color w:val="333333"/>
          <w:sz w:val="21"/>
          <w:szCs w:val="21"/>
          <w:lang w:eastAsia="en-IN"/>
        </w:rPr>
        <w:t>Previous</w:t>
      </w:r>
      <w:r w:rsidR="00F766D9">
        <w:rPr>
          <w:rFonts w:ascii="Arial" w:eastAsia="Times New Roman" w:hAnsi="Arial" w:cs="Arial"/>
          <w:color w:val="333333"/>
          <w:sz w:val="21"/>
          <w:szCs w:val="21"/>
          <w:lang w:eastAsia="en-IN"/>
        </w:rPr>
        <w:tab/>
      </w:r>
      <w:r w:rsidRPr="004430EC">
        <w:rPr>
          <w:rFonts w:ascii="Arial" w:eastAsia="Times New Roman" w:hAnsi="Arial" w:cs="Arial"/>
          <w:color w:val="333333"/>
          <w:sz w:val="21"/>
          <w:szCs w:val="21"/>
          <w:lang w:eastAsia="en-IN"/>
        </w:rPr>
        <w:t>1</w:t>
      </w:r>
      <w:r w:rsidR="00F766D9">
        <w:rPr>
          <w:rFonts w:ascii="Arial" w:eastAsia="Times New Roman" w:hAnsi="Arial" w:cs="Arial"/>
          <w:color w:val="333333"/>
          <w:sz w:val="21"/>
          <w:szCs w:val="21"/>
          <w:lang w:eastAsia="en-IN"/>
        </w:rPr>
        <w:tab/>
      </w:r>
      <w:r w:rsidRPr="004430EC">
        <w:rPr>
          <w:rFonts w:ascii="Arial" w:eastAsia="Times New Roman" w:hAnsi="Arial" w:cs="Arial"/>
          <w:color w:val="333333"/>
          <w:sz w:val="21"/>
          <w:szCs w:val="21"/>
          <w:lang w:eastAsia="en-IN"/>
        </w:rPr>
        <w:t>Next</w:t>
      </w:r>
    </w:p>
    <w:p w:rsidR="004430EC" w:rsidRPr="004430EC" w:rsidRDefault="004430EC" w:rsidP="004430EC">
      <w:pPr>
        <w:spacing w:before="150" w:line="240" w:lineRule="auto"/>
        <w:outlineLvl w:val="3"/>
        <w:rPr>
          <w:rFonts w:ascii="Arial" w:eastAsia="Times New Roman" w:hAnsi="Arial" w:cs="Arial"/>
          <w:b/>
          <w:bCs/>
          <w:color w:val="FFFFFF"/>
          <w:sz w:val="24"/>
          <w:szCs w:val="24"/>
          <w:lang w:eastAsia="en-IN"/>
        </w:rPr>
      </w:pPr>
      <w:r w:rsidRPr="004430EC">
        <w:rPr>
          <w:rFonts w:ascii="Arial" w:eastAsia="Times New Roman" w:hAnsi="Arial" w:cs="Arial"/>
          <w:b/>
          <w:bCs/>
          <w:color w:val="FFFFFF"/>
          <w:sz w:val="24"/>
          <w:szCs w:val="24"/>
          <w:lang w:eastAsia="en-IN"/>
        </w:rPr>
        <w:t>For UGC Officials</w:t>
      </w:r>
    </w:p>
    <w:p w:rsidR="004430EC" w:rsidRPr="004430EC" w:rsidRDefault="004430EC" w:rsidP="004430EC">
      <w:pPr>
        <w:spacing w:before="150" w:line="240" w:lineRule="auto"/>
        <w:outlineLvl w:val="3"/>
        <w:rPr>
          <w:rFonts w:ascii="Arial" w:eastAsia="Times New Roman" w:hAnsi="Arial" w:cs="Arial"/>
          <w:b/>
          <w:bCs/>
          <w:color w:val="FFFFFF"/>
          <w:sz w:val="24"/>
          <w:szCs w:val="24"/>
          <w:lang w:eastAsia="en-IN"/>
        </w:rPr>
      </w:pPr>
      <w:r w:rsidRPr="004430EC">
        <w:rPr>
          <w:rFonts w:ascii="Arial" w:eastAsia="Times New Roman" w:hAnsi="Arial" w:cs="Arial"/>
          <w:b/>
          <w:bCs/>
          <w:color w:val="FFFFFF"/>
          <w:sz w:val="24"/>
          <w:szCs w:val="24"/>
          <w:lang w:eastAsia="en-IN"/>
        </w:rPr>
        <w:t>Contact Us</w:t>
      </w:r>
    </w:p>
    <w:p w:rsidR="004430EC" w:rsidRPr="004430EC" w:rsidRDefault="004430EC" w:rsidP="004430EC">
      <w:pPr>
        <w:numPr>
          <w:ilvl w:val="0"/>
          <w:numId w:val="7"/>
        </w:numPr>
        <w:spacing w:after="300" w:line="240" w:lineRule="auto"/>
        <w:ind w:left="-225"/>
        <w:rPr>
          <w:rFonts w:ascii="Arial" w:eastAsia="Times New Roman" w:hAnsi="Arial" w:cs="Arial"/>
          <w:color w:val="ADAFC7"/>
          <w:sz w:val="23"/>
          <w:szCs w:val="23"/>
          <w:lang w:eastAsia="en-IN"/>
        </w:rPr>
      </w:pPr>
      <w:r w:rsidRPr="004430EC">
        <w:rPr>
          <w:rFonts w:ascii="Arial" w:eastAsia="Times New Roman" w:hAnsi="Arial" w:cs="Arial"/>
          <w:color w:val="ADAFC7"/>
          <w:sz w:val="23"/>
          <w:szCs w:val="23"/>
          <w:lang w:eastAsia="en-IN"/>
        </w:rPr>
        <w:t>University Grants Commission (UGC</w:t>
      </w:r>
      <w:proofErr w:type="gramStart"/>
      <w:r w:rsidRPr="004430EC">
        <w:rPr>
          <w:rFonts w:ascii="Arial" w:eastAsia="Times New Roman" w:hAnsi="Arial" w:cs="Arial"/>
          <w:color w:val="ADAFC7"/>
          <w:sz w:val="23"/>
          <w:szCs w:val="23"/>
          <w:lang w:eastAsia="en-IN"/>
        </w:rPr>
        <w:t>)</w:t>
      </w:r>
      <w:proofErr w:type="gramEnd"/>
      <w:r w:rsidRPr="004430EC">
        <w:rPr>
          <w:rFonts w:ascii="Arial" w:eastAsia="Times New Roman" w:hAnsi="Arial" w:cs="Arial"/>
          <w:color w:val="ADAFC7"/>
          <w:sz w:val="23"/>
          <w:szCs w:val="23"/>
          <w:lang w:eastAsia="en-IN"/>
        </w:rPr>
        <w:br/>
      </w:r>
      <w:proofErr w:type="spellStart"/>
      <w:r w:rsidRPr="004430EC">
        <w:rPr>
          <w:rFonts w:ascii="Arial" w:eastAsia="Times New Roman" w:hAnsi="Arial" w:cs="Arial"/>
          <w:color w:val="ADAFC7"/>
          <w:sz w:val="23"/>
          <w:szCs w:val="23"/>
          <w:lang w:eastAsia="en-IN"/>
        </w:rPr>
        <w:t>Bahadur</w:t>
      </w:r>
      <w:proofErr w:type="spellEnd"/>
      <w:r w:rsidRPr="004430EC">
        <w:rPr>
          <w:rFonts w:ascii="Arial" w:eastAsia="Times New Roman" w:hAnsi="Arial" w:cs="Arial"/>
          <w:color w:val="ADAFC7"/>
          <w:sz w:val="23"/>
          <w:szCs w:val="23"/>
          <w:lang w:eastAsia="en-IN"/>
        </w:rPr>
        <w:t xml:space="preserve"> Shah </w:t>
      </w:r>
      <w:proofErr w:type="spellStart"/>
      <w:r w:rsidRPr="004430EC">
        <w:rPr>
          <w:rFonts w:ascii="Arial" w:eastAsia="Times New Roman" w:hAnsi="Arial" w:cs="Arial"/>
          <w:color w:val="ADAFC7"/>
          <w:sz w:val="23"/>
          <w:szCs w:val="23"/>
          <w:lang w:eastAsia="en-IN"/>
        </w:rPr>
        <w:t>Zafar</w:t>
      </w:r>
      <w:proofErr w:type="spellEnd"/>
      <w:r w:rsidRPr="004430EC">
        <w:rPr>
          <w:rFonts w:ascii="Arial" w:eastAsia="Times New Roman" w:hAnsi="Arial" w:cs="Arial"/>
          <w:color w:val="ADAFC7"/>
          <w:sz w:val="23"/>
          <w:szCs w:val="23"/>
          <w:lang w:eastAsia="en-IN"/>
        </w:rPr>
        <w:t xml:space="preserve"> Marg,</w:t>
      </w:r>
      <w:r w:rsidRPr="004430EC">
        <w:rPr>
          <w:rFonts w:ascii="Arial" w:eastAsia="Times New Roman" w:hAnsi="Arial" w:cs="Arial"/>
          <w:color w:val="ADAFC7"/>
          <w:sz w:val="23"/>
          <w:szCs w:val="23"/>
          <w:lang w:eastAsia="en-IN"/>
        </w:rPr>
        <w:br/>
        <w:t>New Delhi - 110002.</w:t>
      </w:r>
    </w:p>
    <w:p w:rsidR="004430EC" w:rsidRPr="004430EC" w:rsidRDefault="004430EC" w:rsidP="004430EC">
      <w:pPr>
        <w:numPr>
          <w:ilvl w:val="0"/>
          <w:numId w:val="7"/>
        </w:numPr>
        <w:spacing w:after="300" w:line="240" w:lineRule="auto"/>
        <w:ind w:left="-225"/>
        <w:rPr>
          <w:rFonts w:ascii="Arial" w:eastAsia="Times New Roman" w:hAnsi="Arial" w:cs="Arial"/>
          <w:color w:val="ADAFC7"/>
          <w:sz w:val="23"/>
          <w:szCs w:val="23"/>
          <w:lang w:eastAsia="en-IN"/>
        </w:rPr>
      </w:pPr>
      <w:r w:rsidRPr="004430EC">
        <w:rPr>
          <w:rFonts w:ascii="Arial" w:eastAsia="Times New Roman" w:hAnsi="Arial" w:cs="Arial"/>
          <w:color w:val="ADAFC7"/>
          <w:sz w:val="23"/>
          <w:szCs w:val="23"/>
          <w:lang w:eastAsia="en-IN"/>
        </w:rPr>
        <w:t>Phone: 011-23604446, 011-23604200</w:t>
      </w:r>
    </w:p>
    <w:p w:rsidR="004430EC" w:rsidRPr="004430EC" w:rsidRDefault="004430EC" w:rsidP="004430EC">
      <w:pPr>
        <w:numPr>
          <w:ilvl w:val="0"/>
          <w:numId w:val="7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2E2B42"/>
          <w:sz w:val="24"/>
          <w:szCs w:val="24"/>
          <w:lang w:eastAsia="en-IN"/>
        </w:rPr>
      </w:pPr>
      <w:hyperlink r:id="rId35" w:history="1">
        <w:r w:rsidRPr="004430EC">
          <w:rPr>
            <w:rFonts w:ascii="Arial" w:eastAsia="Times New Roman" w:hAnsi="Arial" w:cs="Arial"/>
            <w:color w:val="ADAFC7"/>
            <w:sz w:val="20"/>
            <w:u w:val="single"/>
            <w:lang w:eastAsia="en-IN"/>
          </w:rPr>
          <w:t>Email: contact.ugc@nic.in</w:t>
        </w:r>
      </w:hyperlink>
    </w:p>
    <w:p w:rsidR="004430EC" w:rsidRPr="004430EC" w:rsidRDefault="004430EC" w:rsidP="00F766D9">
      <w:pPr>
        <w:spacing w:after="0" w:line="240" w:lineRule="auto"/>
        <w:ind w:left="11520"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12" w:space="6" w:color="FFFFFF" w:frame="1"/>
          <w:shd w:val="clear" w:color="auto" w:fill="FFFFFF"/>
          <w:lang w:eastAsia="en-IN"/>
        </w:rPr>
        <w:t>Total Visitors</w:t>
      </w:r>
      <w:r w:rsidRPr="004430EC">
        <w:rPr>
          <w:rFonts w:ascii="Times New Roman" w:eastAsia="Times New Roman" w:hAnsi="Times New Roman" w:cs="Times New Roman"/>
          <w:color w:val="FFFFFF"/>
          <w:sz w:val="21"/>
          <w:szCs w:val="21"/>
          <w:bdr w:val="single" w:sz="12" w:space="6" w:color="FFFFFF" w:frame="1"/>
          <w:shd w:val="clear" w:color="auto" w:fill="FF6C3A"/>
          <w:lang w:eastAsia="en-IN"/>
        </w:rPr>
        <w:t> 181539606</w:t>
      </w:r>
    </w:p>
    <w:p w:rsidR="004430EC" w:rsidRPr="004430EC" w:rsidRDefault="004430EC" w:rsidP="004430EC">
      <w:pPr>
        <w:shd w:val="clear" w:color="auto" w:fill="E9E9EA"/>
        <w:spacing w:after="300" w:line="240" w:lineRule="auto"/>
        <w:jc w:val="center"/>
        <w:rPr>
          <w:rFonts w:ascii="Arial" w:eastAsia="Times New Roman" w:hAnsi="Arial" w:cs="Arial"/>
          <w:color w:val="3A354F"/>
          <w:sz w:val="23"/>
          <w:szCs w:val="23"/>
          <w:lang w:eastAsia="en-IN"/>
        </w:rPr>
      </w:pPr>
      <w:r w:rsidRPr="004430EC">
        <w:rPr>
          <w:rFonts w:ascii="Arial" w:eastAsia="Times New Roman" w:hAnsi="Arial" w:cs="Arial"/>
          <w:color w:val="3A354F"/>
          <w:sz w:val="23"/>
          <w:szCs w:val="23"/>
          <w:lang w:eastAsia="en-IN"/>
        </w:rPr>
        <w:t>Copyright © 2023 University Grants Commission New Delhi, India</w:t>
      </w:r>
    </w:p>
    <w:p w:rsidR="004430EC" w:rsidRPr="004430EC" w:rsidRDefault="004430EC" w:rsidP="004430EC">
      <w:pPr>
        <w:shd w:val="clear" w:color="auto" w:fill="E9E9EA"/>
        <w:spacing w:after="300" w:line="240" w:lineRule="auto"/>
        <w:jc w:val="center"/>
        <w:rPr>
          <w:rFonts w:ascii="Arial" w:eastAsia="Times New Roman" w:hAnsi="Arial" w:cs="Arial"/>
          <w:color w:val="3A354F"/>
          <w:sz w:val="23"/>
          <w:szCs w:val="23"/>
          <w:lang w:eastAsia="en-IN"/>
        </w:rPr>
      </w:pPr>
      <w:r w:rsidRPr="004430EC">
        <w:rPr>
          <w:rFonts w:ascii="Arial" w:eastAsia="Times New Roman" w:hAnsi="Arial" w:cs="Arial"/>
          <w:color w:val="3A354F"/>
          <w:sz w:val="23"/>
          <w:szCs w:val="23"/>
          <w:lang w:eastAsia="en-IN"/>
        </w:rPr>
        <w:t xml:space="preserve">Website </w:t>
      </w:r>
      <w:proofErr w:type="gramStart"/>
      <w:r w:rsidRPr="004430EC">
        <w:rPr>
          <w:rFonts w:ascii="Arial" w:eastAsia="Times New Roman" w:hAnsi="Arial" w:cs="Arial"/>
          <w:color w:val="3A354F"/>
          <w:sz w:val="23"/>
          <w:szCs w:val="23"/>
          <w:lang w:eastAsia="en-IN"/>
        </w:rPr>
        <w:t>Last</w:t>
      </w:r>
      <w:proofErr w:type="gramEnd"/>
      <w:r w:rsidRPr="004430EC">
        <w:rPr>
          <w:rFonts w:ascii="Arial" w:eastAsia="Times New Roman" w:hAnsi="Arial" w:cs="Arial"/>
          <w:color w:val="3A354F"/>
          <w:sz w:val="23"/>
          <w:szCs w:val="23"/>
          <w:lang w:eastAsia="en-IN"/>
        </w:rPr>
        <w:t xml:space="preserve"> updated on: Feb 9, 2024</w:t>
      </w:r>
    </w:p>
    <w:p w:rsidR="004430EC" w:rsidRPr="004430EC" w:rsidRDefault="004430EC" w:rsidP="004430EC">
      <w:pPr>
        <w:shd w:val="clear" w:color="auto" w:fill="E9E9EA"/>
        <w:spacing w:after="300" w:line="240" w:lineRule="auto"/>
        <w:jc w:val="center"/>
        <w:rPr>
          <w:rFonts w:ascii="Arial" w:eastAsia="Times New Roman" w:hAnsi="Arial" w:cs="Arial"/>
          <w:color w:val="3A354F"/>
          <w:sz w:val="23"/>
          <w:szCs w:val="23"/>
          <w:lang w:eastAsia="en-IN"/>
        </w:rPr>
      </w:pPr>
      <w:hyperlink r:id="rId36" w:history="1">
        <w:r w:rsidRPr="004430EC">
          <w:rPr>
            <w:rFonts w:ascii="Exo 2" w:eastAsia="Times New Roman" w:hAnsi="Exo 2" w:cs="Arial"/>
            <w:color w:val="3A354F"/>
            <w:sz w:val="23"/>
            <w:u w:val="single"/>
            <w:lang w:eastAsia="en-IN"/>
          </w:rPr>
          <w:t>Disclaimer</w:t>
        </w:r>
      </w:hyperlink>
      <w:r w:rsidRPr="004430EC">
        <w:rPr>
          <w:rFonts w:ascii="Arial" w:eastAsia="Times New Roman" w:hAnsi="Arial" w:cs="Arial"/>
          <w:color w:val="3A354F"/>
          <w:sz w:val="23"/>
          <w:szCs w:val="23"/>
          <w:lang w:eastAsia="en-IN"/>
        </w:rPr>
        <w:t> | </w:t>
      </w:r>
      <w:hyperlink r:id="rId37" w:history="1">
        <w:r w:rsidRPr="004430EC">
          <w:rPr>
            <w:rFonts w:ascii="Exo 2" w:eastAsia="Times New Roman" w:hAnsi="Exo 2" w:cs="Arial"/>
            <w:color w:val="3A354F"/>
            <w:sz w:val="23"/>
            <w:u w:val="single"/>
            <w:lang w:eastAsia="en-IN"/>
          </w:rPr>
          <w:t>Privacy Policy</w:t>
        </w:r>
      </w:hyperlink>
      <w:r w:rsidRPr="004430EC">
        <w:rPr>
          <w:rFonts w:ascii="Arial" w:eastAsia="Times New Roman" w:hAnsi="Arial" w:cs="Arial"/>
          <w:color w:val="3A354F"/>
          <w:sz w:val="23"/>
          <w:szCs w:val="23"/>
          <w:lang w:eastAsia="en-IN"/>
        </w:rPr>
        <w:t> | </w:t>
      </w:r>
      <w:hyperlink r:id="rId38" w:history="1">
        <w:r w:rsidRPr="004430EC">
          <w:rPr>
            <w:rFonts w:ascii="Exo 2" w:eastAsia="Times New Roman" w:hAnsi="Exo 2" w:cs="Arial"/>
            <w:color w:val="3A354F"/>
            <w:sz w:val="23"/>
            <w:u w:val="single"/>
            <w:lang w:eastAsia="en-IN"/>
          </w:rPr>
          <w:t>Contact Us</w:t>
        </w:r>
      </w:hyperlink>
    </w:p>
    <w:p w:rsidR="006C0672" w:rsidRDefault="006C0672"/>
    <w:sectPr w:rsidR="006C0672" w:rsidSect="004430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BD0"/>
    <w:multiLevelType w:val="multilevel"/>
    <w:tmpl w:val="8320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12057"/>
    <w:multiLevelType w:val="multilevel"/>
    <w:tmpl w:val="DE0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311FC"/>
    <w:multiLevelType w:val="multilevel"/>
    <w:tmpl w:val="2C74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87761"/>
    <w:multiLevelType w:val="multilevel"/>
    <w:tmpl w:val="3B2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F7EC2"/>
    <w:multiLevelType w:val="multilevel"/>
    <w:tmpl w:val="505E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7833EC"/>
    <w:multiLevelType w:val="multilevel"/>
    <w:tmpl w:val="2804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7A16E9"/>
    <w:multiLevelType w:val="multilevel"/>
    <w:tmpl w:val="4F60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30EC"/>
    <w:rsid w:val="004430EC"/>
    <w:rsid w:val="006C0672"/>
    <w:rsid w:val="00F7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72"/>
  </w:style>
  <w:style w:type="paragraph" w:styleId="Heading3">
    <w:name w:val="heading 3"/>
    <w:basedOn w:val="Normal"/>
    <w:link w:val="Heading3Char"/>
    <w:uiPriority w:val="9"/>
    <w:qFormat/>
    <w:rsid w:val="004430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4430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30E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4430EC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4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4430EC"/>
    <w:rPr>
      <w:color w:val="0000FF"/>
      <w:u w:val="single"/>
    </w:rPr>
  </w:style>
  <w:style w:type="character" w:customStyle="1" w:styleId="sr-only">
    <w:name w:val="sr-only"/>
    <w:basedOn w:val="DefaultParagraphFont"/>
    <w:rsid w:val="004430EC"/>
  </w:style>
  <w:style w:type="paragraph" w:customStyle="1" w:styleId="text-justify">
    <w:name w:val="text-justify"/>
    <w:basedOn w:val="Normal"/>
    <w:rsid w:val="0044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tsp-caret">
    <w:name w:val="dtsp-caret"/>
    <w:basedOn w:val="DefaultParagraphFont"/>
    <w:rsid w:val="004430EC"/>
  </w:style>
  <w:style w:type="character" w:customStyle="1" w:styleId="dtsp-name">
    <w:name w:val="dtsp-name"/>
    <w:basedOn w:val="DefaultParagraphFont"/>
    <w:rsid w:val="004430EC"/>
  </w:style>
  <w:style w:type="character" w:customStyle="1" w:styleId="dtsp-pill">
    <w:name w:val="dtsp-pill"/>
    <w:basedOn w:val="DefaultParagraphFont"/>
    <w:rsid w:val="004430EC"/>
  </w:style>
  <w:style w:type="character" w:styleId="Emphasis">
    <w:name w:val="Emphasis"/>
    <w:basedOn w:val="DefaultParagraphFont"/>
    <w:uiPriority w:val="20"/>
    <w:qFormat/>
    <w:rsid w:val="004430EC"/>
    <w:rPr>
      <w:i/>
      <w:iCs/>
    </w:rPr>
  </w:style>
  <w:style w:type="paragraph" w:customStyle="1" w:styleId="pull-left">
    <w:name w:val="pull-left"/>
    <w:basedOn w:val="Normal"/>
    <w:rsid w:val="0044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text-center">
    <w:name w:val="text-center"/>
    <w:basedOn w:val="Normal"/>
    <w:rsid w:val="0044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ull-right">
    <w:name w:val="pull-right"/>
    <w:basedOn w:val="Normal"/>
    <w:rsid w:val="0044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5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0752">
                              <w:marLeft w:val="150"/>
                              <w:marRight w:val="12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350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5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2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104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0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9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9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76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28915">
                                  <w:marLeft w:val="-225"/>
                                  <w:marRight w:val="-22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6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3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90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984965">
                                                  <w:marLeft w:val="225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81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38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69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14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35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852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93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396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930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3276B1"/>
                                                                <w:left w:val="single" w:sz="12" w:space="0" w:color="3276B1"/>
                                                                <w:bottom w:val="single" w:sz="12" w:space="0" w:color="3276B1"/>
                                                                <w:right w:val="single" w:sz="12" w:space="0" w:color="3276B1"/>
                                                              </w:divBdr>
                                                              <w:divsChild>
                                                                <w:div w:id="445857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58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86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13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6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27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00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225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56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3276B1"/>
                                                                <w:left w:val="single" w:sz="12" w:space="0" w:color="3276B1"/>
                                                                <w:bottom w:val="single" w:sz="12" w:space="0" w:color="3276B1"/>
                                                                <w:right w:val="single" w:sz="12" w:space="0" w:color="3276B1"/>
                                                              </w:divBdr>
                                                              <w:divsChild>
                                                                <w:div w:id="211493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651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90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46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1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86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147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05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14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F0F0F0"/>
                                                                <w:left w:val="single" w:sz="12" w:space="0" w:color="F0F0F0"/>
                                                                <w:bottom w:val="single" w:sz="12" w:space="0" w:color="F0F0F0"/>
                                                                <w:right w:val="single" w:sz="12" w:space="0" w:color="F0F0F0"/>
                                                              </w:divBdr>
                                                              <w:divsChild>
                                                                <w:div w:id="201680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83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61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67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855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365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11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57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07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49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07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3276B1"/>
                                                                <w:left w:val="single" w:sz="12" w:space="0" w:color="3276B1"/>
                                                                <w:bottom w:val="single" w:sz="12" w:space="0" w:color="3276B1"/>
                                                                <w:right w:val="single" w:sz="12" w:space="0" w:color="3276B1"/>
                                                              </w:divBdr>
                                                              <w:divsChild>
                                                                <w:div w:id="105607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37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000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777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0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25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719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134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2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937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3276B1"/>
                                                                <w:left w:val="single" w:sz="12" w:space="0" w:color="3276B1"/>
                                                                <w:bottom w:val="single" w:sz="12" w:space="0" w:color="3276B1"/>
                                                                <w:right w:val="single" w:sz="12" w:space="0" w:color="3276B1"/>
                                                              </w:divBdr>
                                                              <w:divsChild>
                                                                <w:div w:id="81553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50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352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114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76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55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92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97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3254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4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988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F0F0F0"/>
                                                                <w:left w:val="single" w:sz="12" w:space="0" w:color="F0F0F0"/>
                                                                <w:bottom w:val="single" w:sz="12" w:space="0" w:color="F0F0F0"/>
                                                                <w:right w:val="single" w:sz="12" w:space="0" w:color="F0F0F0"/>
                                                              </w:divBdr>
                                                              <w:divsChild>
                                                                <w:div w:id="196222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73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26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666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56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904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92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44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275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F0F0F0"/>
                                                                <w:left w:val="single" w:sz="12" w:space="0" w:color="F0F0F0"/>
                                                                <w:bottom w:val="single" w:sz="12" w:space="0" w:color="F0F0F0"/>
                                                                <w:right w:val="single" w:sz="12" w:space="0" w:color="F0F0F0"/>
                                                              </w:divBdr>
                                                              <w:divsChild>
                                                                <w:div w:id="98115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085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978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90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23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593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93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2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77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65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F0F0F0"/>
                                                                <w:left w:val="single" w:sz="12" w:space="0" w:color="F0F0F0"/>
                                                                <w:bottom w:val="single" w:sz="12" w:space="0" w:color="F0F0F0"/>
                                                                <w:right w:val="single" w:sz="12" w:space="0" w:color="F0F0F0"/>
                                                              </w:divBdr>
                                                              <w:divsChild>
                                                                <w:div w:id="153946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85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38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54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374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62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30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35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34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4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790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18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31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68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36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90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53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94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39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4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8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349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930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5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2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1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195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963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2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5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3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6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885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723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206962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10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C3B"/>
                        <w:left w:val="single" w:sz="6" w:space="11" w:color="232C3B"/>
                        <w:bottom w:val="single" w:sz="6" w:space="0" w:color="232C3B"/>
                        <w:right w:val="single" w:sz="6" w:space="11" w:color="232C3B"/>
                      </w:divBdr>
                    </w:div>
                    <w:div w:id="18392291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C3B"/>
                        <w:left w:val="single" w:sz="6" w:space="11" w:color="232C3B"/>
                        <w:bottom w:val="single" w:sz="6" w:space="0" w:color="232C3B"/>
                        <w:right w:val="single" w:sz="6" w:space="11" w:color="232C3B"/>
                      </w:divBdr>
                    </w:div>
                    <w:div w:id="552736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C3B"/>
                        <w:left w:val="single" w:sz="6" w:space="11" w:color="232C3B"/>
                        <w:bottom w:val="single" w:sz="6" w:space="0" w:color="232C3B"/>
                        <w:right w:val="single" w:sz="6" w:space="11" w:color="232C3B"/>
                      </w:divBdr>
                    </w:div>
                    <w:div w:id="9468848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C3B"/>
                        <w:left w:val="single" w:sz="6" w:space="11" w:color="232C3B"/>
                        <w:bottom w:val="single" w:sz="6" w:space="0" w:color="232C3B"/>
                        <w:right w:val="single" w:sz="6" w:space="11" w:color="232C3B"/>
                      </w:divBdr>
                    </w:div>
                    <w:div w:id="758671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C3B"/>
                        <w:left w:val="single" w:sz="6" w:space="11" w:color="232C3B"/>
                        <w:bottom w:val="single" w:sz="6" w:space="0" w:color="232C3B"/>
                        <w:right w:val="single" w:sz="6" w:space="11" w:color="232C3B"/>
                      </w:divBdr>
                    </w:div>
                    <w:div w:id="532504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C3B"/>
                        <w:left w:val="single" w:sz="6" w:space="11" w:color="232C3B"/>
                        <w:bottom w:val="single" w:sz="6" w:space="0" w:color="232C3B"/>
                        <w:right w:val="single" w:sz="6" w:space="11" w:color="232C3B"/>
                      </w:divBdr>
                    </w:div>
                    <w:div w:id="19999230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C3B"/>
                        <w:left w:val="single" w:sz="6" w:space="11" w:color="232C3B"/>
                        <w:bottom w:val="single" w:sz="6" w:space="0" w:color="232C3B"/>
                        <w:right w:val="single" w:sz="6" w:space="11" w:color="232C3B"/>
                      </w:divBdr>
                    </w:div>
                    <w:div w:id="134422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C3B"/>
                        <w:left w:val="single" w:sz="6" w:space="11" w:color="232C3B"/>
                        <w:bottom w:val="single" w:sz="6" w:space="0" w:color="232C3B"/>
                        <w:right w:val="single" w:sz="6" w:space="11" w:color="232C3B"/>
                      </w:divBdr>
                    </w:div>
                    <w:div w:id="18361476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C3B"/>
                        <w:left w:val="single" w:sz="6" w:space="11" w:color="232C3B"/>
                        <w:bottom w:val="single" w:sz="6" w:space="0" w:color="232C3B"/>
                        <w:right w:val="single" w:sz="6" w:space="11" w:color="232C3B"/>
                      </w:divBdr>
                    </w:div>
                    <w:div w:id="4699060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C3B"/>
                        <w:left w:val="single" w:sz="6" w:space="11" w:color="232C3B"/>
                        <w:bottom w:val="single" w:sz="6" w:space="0" w:color="232C3B"/>
                        <w:right w:val="single" w:sz="6" w:space="11" w:color="232C3B"/>
                      </w:divBdr>
                    </w:div>
                  </w:divsChild>
                </w:div>
              </w:divsChild>
            </w:div>
          </w:divsChild>
        </w:div>
        <w:div w:id="18305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c.gov.in/colleges" TargetMode="External"/><Relationship Id="rId13" Type="http://schemas.openxmlformats.org/officeDocument/2006/relationships/hyperlink" Target="https://www.ugc.gov.in/Home/faq" TargetMode="External"/><Relationship Id="rId18" Type="http://schemas.openxmlformats.org/officeDocument/2006/relationships/hyperlink" Target="https://www.ugc.gov.in/" TargetMode="External"/><Relationship Id="rId26" Type="http://schemas.openxmlformats.org/officeDocument/2006/relationships/hyperlink" Target="https://www.ugc.gov.in/MajorInitatives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gc.ac.in/" TargetMode="External"/><Relationship Id="rId34" Type="http://schemas.openxmlformats.org/officeDocument/2006/relationships/hyperlink" Target="https://www.ugc.gov.in/colleges/recog_College_other" TargetMode="External"/><Relationship Id="rId7" Type="http://schemas.openxmlformats.org/officeDocument/2006/relationships/hyperlink" Target="https://www.ugc.gov.in/Home/screen_reader" TargetMode="External"/><Relationship Id="rId12" Type="http://schemas.openxmlformats.org/officeDocument/2006/relationships/hyperlink" Target="https://www.ugc.gov.in/Home/contact" TargetMode="External"/><Relationship Id="rId17" Type="http://schemas.openxmlformats.org/officeDocument/2006/relationships/hyperlink" Target="https://www.ugc.gov.in/Search/Index" TargetMode="External"/><Relationship Id="rId25" Type="http://schemas.openxmlformats.org/officeDocument/2006/relationships/hyperlink" Target="https://www.ugc.gov.in/colleges" TargetMode="External"/><Relationship Id="rId33" Type="http://schemas.openxmlformats.org/officeDocument/2006/relationships/hyperlink" Target="https://www.ugc.gov.in/colleges" TargetMode="External"/><Relationship Id="rId38" Type="http://schemas.openxmlformats.org/officeDocument/2006/relationships/hyperlink" Target="https://www.ugc.gov.in/Home/contac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gc.gov.in/Tenders/Jobs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www.ugc.gov.in/colleg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gc.gov.in/colleges" TargetMode="External"/><Relationship Id="rId11" Type="http://schemas.openxmlformats.org/officeDocument/2006/relationships/hyperlink" Target="https://ugchindi.ugc.ac.in/" TargetMode="External"/><Relationship Id="rId24" Type="http://schemas.openxmlformats.org/officeDocument/2006/relationships/hyperlink" Target="https://www.ugc.gov.in/colleges" TargetMode="External"/><Relationship Id="rId32" Type="http://schemas.openxmlformats.org/officeDocument/2006/relationships/hyperlink" Target="https://www.ugc.gov.in/colleges" TargetMode="External"/><Relationship Id="rId37" Type="http://schemas.openxmlformats.org/officeDocument/2006/relationships/hyperlink" Target="https://www.ugc.gov.in/Home/PrivacyPolicy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ugc.gov.in/colleges" TargetMode="External"/><Relationship Id="rId15" Type="http://schemas.openxmlformats.org/officeDocument/2006/relationships/hyperlink" Target="https://www.ugc.gov.in/Tenders/Index" TargetMode="External"/><Relationship Id="rId23" Type="http://schemas.openxmlformats.org/officeDocument/2006/relationships/hyperlink" Target="https://www.ugc.gov.in/Home" TargetMode="External"/><Relationship Id="rId28" Type="http://schemas.openxmlformats.org/officeDocument/2006/relationships/hyperlink" Target="https://www.ugc.gov.in/regulations" TargetMode="External"/><Relationship Id="rId36" Type="http://schemas.openxmlformats.org/officeDocument/2006/relationships/hyperlink" Target="https://www.ugc.gov.in/Home/Disclaimer" TargetMode="External"/><Relationship Id="rId10" Type="http://schemas.openxmlformats.org/officeDocument/2006/relationships/hyperlink" Target="https://www.ugc.gov.in/colleges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www.ugc.gov.in/colle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gc.gov.in/colleges" TargetMode="External"/><Relationship Id="rId14" Type="http://schemas.openxmlformats.org/officeDocument/2006/relationships/hyperlink" Target="https://eprocure.gov.in/eprocure/app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ugc.gov.in/Guideline" TargetMode="External"/><Relationship Id="rId30" Type="http://schemas.openxmlformats.org/officeDocument/2006/relationships/hyperlink" Target="https://www.ugc.gov.in/universitydetails/Fakeuniversity" TargetMode="External"/><Relationship Id="rId35" Type="http://schemas.openxmlformats.org/officeDocument/2006/relationships/hyperlink" Target="https://www.ugc.gov.in/colle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769</Words>
  <Characters>4384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2024-02-09T11:07:00Z</dcterms:created>
  <dcterms:modified xsi:type="dcterms:W3CDTF">2024-02-09T11:20:00Z</dcterms:modified>
</cp:coreProperties>
</file>